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6B75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手抄报比赛细则</w:t>
      </w:r>
    </w:p>
    <w:p w14:paraId="2FC943B0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p w14:paraId="761873CF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一、活动目的</w:t>
      </w:r>
    </w:p>
    <w:p w14:paraId="2607EE6F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作为本届读书节“绘·传承”板块的重点活动，本项比赛结合中国工农红军长征胜利90周年与中国共产党成立105周年，引导学生在搜集资料、阅读红色文献的过程中，将历史与感悟凝结于方寸画纸之上。</w:t>
      </w:r>
    </w:p>
    <w:p w14:paraId="658F5587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二、参赛对象</w:t>
      </w:r>
    </w:p>
    <w:p w14:paraId="79E883C2">
      <w:pPr>
        <w:ind w:firstLine="560" w:firstLineChars="200"/>
        <w:rPr>
          <w:rFonts w:hint="default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除毕业班外，我校全体在校学生均可报名参加本次比赛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172E8A6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三、作品要求</w:t>
      </w:r>
    </w:p>
    <w:p w14:paraId="7398072D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1.主题内容：紧扣“纪念中国工农红军长征胜利90周年”和“庆祝中国共产党成立105周年”主题，创作内容须尊重史实、积极向上，主题可二选一或二者结合。</w:t>
      </w:r>
    </w:p>
    <w:p w14:paraId="594F86A7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画纸规格：本次比赛统一使用180g中厚型白卡纸，尺寸为A3（297mm×420mm）。学校为每班统一配发3张标准画纸作为基础参赛用量。参赛选手因创作需求需增加画纸时，需自行采购符合上述规格的画纸，禁止使用非指定材质和尺寸的画纸参赛。</w:t>
      </w:r>
    </w:p>
    <w:p w14:paraId="50C3032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3.版面设计：须包含报头、文字稿件、插图等元素，图文并茂。</w:t>
      </w:r>
    </w:p>
    <w:p w14:paraId="3112836C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4.文字要求：内容须手写（不得打印粘贴），字迹工整。</w:t>
      </w:r>
    </w:p>
    <w:p w14:paraId="20557130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5.创作形式：绘画工具、材料不限，不得使用现成印刷模板。</w:t>
      </w:r>
    </w:p>
    <w:p w14:paraId="17A0F63F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6.数量要求：每班参赛作品不少于3份。</w:t>
      </w:r>
    </w:p>
    <w:p w14:paraId="56D3E828">
      <w:pPr>
        <w:ind w:firstLine="560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.署名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本次比赛为单人竞赛，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每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参赛作品仅限一位创作者独立完成，不接受多人合作提交的作品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在作品背面右下角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清晰标注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名称与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作者姓名。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未按要求署名的作品，视为无效参赛，不计入评审环节。</w:t>
      </w:r>
    </w:p>
    <w:p w14:paraId="3428D4D3">
      <w:pPr>
        <w:ind w:firstLine="562" w:firstLineChars="200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四、提交及展示安排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3713"/>
        <w:gridCol w:w="2473"/>
      </w:tblGrid>
      <w:tr w14:paraId="3EE6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</w:tcPr>
          <w:p w14:paraId="1CD8B5A4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3713" w:type="dxa"/>
          </w:tcPr>
          <w:p w14:paraId="490A307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473" w:type="dxa"/>
          </w:tcPr>
          <w:p w14:paraId="362B592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/负责人</w:t>
            </w:r>
          </w:p>
        </w:tc>
      </w:tr>
      <w:tr w14:paraId="2545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vAlign w:val="center"/>
          </w:tcPr>
          <w:p w14:paraId="41A41B34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作品创作</w:t>
            </w:r>
          </w:p>
        </w:tc>
        <w:tc>
          <w:tcPr>
            <w:tcW w:w="3713" w:type="dxa"/>
          </w:tcPr>
          <w:p w14:paraId="51260158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3月25日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4月10日12点</w:t>
            </w:r>
          </w:p>
        </w:tc>
        <w:tc>
          <w:tcPr>
            <w:tcW w:w="2473" w:type="dxa"/>
            <w:vAlign w:val="center"/>
          </w:tcPr>
          <w:p w14:paraId="0265D87C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各班班主任</w:t>
            </w:r>
          </w:p>
        </w:tc>
      </w:tr>
      <w:tr w14:paraId="09093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vAlign w:val="center"/>
          </w:tcPr>
          <w:p w14:paraId="28D5B67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作品提交</w:t>
            </w:r>
          </w:p>
        </w:tc>
        <w:tc>
          <w:tcPr>
            <w:tcW w:w="3713" w:type="dxa"/>
          </w:tcPr>
          <w:p w14:paraId="47878A6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4月10日12点前</w:t>
            </w:r>
          </w:p>
          <w:p w14:paraId="7CBCEEDA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以班级为单位上交</w:t>
            </w:r>
          </w:p>
        </w:tc>
        <w:tc>
          <w:tcPr>
            <w:tcW w:w="2473" w:type="dxa"/>
            <w:vAlign w:val="center"/>
          </w:tcPr>
          <w:p w14:paraId="4978439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林飞老师</w:t>
            </w:r>
          </w:p>
        </w:tc>
      </w:tr>
      <w:tr w14:paraId="3C30C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vAlign w:val="center"/>
          </w:tcPr>
          <w:p w14:paraId="2566CEF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展示</w:t>
            </w:r>
          </w:p>
        </w:tc>
        <w:tc>
          <w:tcPr>
            <w:tcW w:w="3713" w:type="dxa"/>
          </w:tcPr>
          <w:p w14:paraId="696F222F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日—4月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73" w:type="dxa"/>
            <w:vAlign w:val="center"/>
          </w:tcPr>
          <w:p w14:paraId="046BACB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附校长廊</w:t>
            </w:r>
          </w:p>
        </w:tc>
      </w:tr>
    </w:tbl>
    <w:p w14:paraId="2C6B8F9A">
      <w:pPr>
        <w:ind w:firstLine="562" w:firstLineChars="200"/>
        <w:rPr>
          <w:rFonts w:hint="default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五、评分标准（满分100分）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887"/>
        <w:gridCol w:w="5361"/>
      </w:tblGrid>
      <w:tr w14:paraId="06BDC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280267F2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评分项目</w:t>
            </w:r>
          </w:p>
        </w:tc>
        <w:tc>
          <w:tcPr>
            <w:tcW w:w="887" w:type="dxa"/>
          </w:tcPr>
          <w:p w14:paraId="702C94A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5361" w:type="dxa"/>
          </w:tcPr>
          <w:p w14:paraId="2BF96845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评分细则</w:t>
            </w:r>
          </w:p>
        </w:tc>
      </w:tr>
      <w:tr w14:paraId="6B96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2E9AC4D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主题内容</w:t>
            </w:r>
          </w:p>
        </w:tc>
        <w:tc>
          <w:tcPr>
            <w:tcW w:w="887" w:type="dxa"/>
          </w:tcPr>
          <w:p w14:paraId="0FE91CFE">
            <w:pPr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30分</w:t>
            </w:r>
          </w:p>
        </w:tc>
        <w:tc>
          <w:tcPr>
            <w:tcW w:w="5361" w:type="dxa"/>
          </w:tcPr>
          <w:p w14:paraId="5724F713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紧扣主题，史实准确，观点鲜明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90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27CFEA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文字表达</w:t>
            </w:r>
          </w:p>
        </w:tc>
        <w:tc>
          <w:tcPr>
            <w:tcW w:w="887" w:type="dxa"/>
          </w:tcPr>
          <w:p w14:paraId="08F0793F">
            <w:pPr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361" w:type="dxa"/>
          </w:tcPr>
          <w:p w14:paraId="66F3577C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文字通顺，书写工整美观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AAE6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5383806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版面设计</w:t>
            </w:r>
          </w:p>
        </w:tc>
        <w:tc>
          <w:tcPr>
            <w:tcW w:w="887" w:type="dxa"/>
          </w:tcPr>
          <w:p w14:paraId="35EDC8FE">
            <w:pPr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5361" w:type="dxa"/>
          </w:tcPr>
          <w:p w14:paraId="7CB6C9AE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布局合理，图文协调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211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2E3FD94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绘画与艺术性</w:t>
            </w:r>
          </w:p>
        </w:tc>
        <w:tc>
          <w:tcPr>
            <w:tcW w:w="887" w:type="dxa"/>
          </w:tcPr>
          <w:p w14:paraId="7BB62A8E">
            <w:pPr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5361" w:type="dxa"/>
          </w:tcPr>
          <w:p w14:paraId="38A3FBAA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插图契合主题，绘画技巧熟练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AE60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4" w:type="dxa"/>
          </w:tcPr>
          <w:p w14:paraId="0BF3D00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创新创意</w:t>
            </w:r>
          </w:p>
        </w:tc>
        <w:tc>
          <w:tcPr>
            <w:tcW w:w="887" w:type="dxa"/>
          </w:tcPr>
          <w:p w14:paraId="6697D1ED">
            <w:pPr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10分</w:t>
            </w:r>
          </w:p>
        </w:tc>
        <w:tc>
          <w:tcPr>
            <w:tcW w:w="5361" w:type="dxa"/>
          </w:tcPr>
          <w:p w14:paraId="34127A36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在内容或形式上有独特创意</w:t>
            </w: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 w14:paraId="123BB860">
      <w:pPr>
        <w:ind w:firstLine="562" w:firstLineChars="200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六、奖项设置</w:t>
      </w:r>
    </w:p>
    <w:p w14:paraId="51F83F33">
      <w:p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一等奖1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、二等奖2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、三等奖3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、优秀奖若干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A82E200">
      <w:pP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EDCE7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66C8672"/>
    <w:sectPr>
      <w:footerReference r:id="rId3" w:type="default"/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AE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47A9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47A9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A35BE"/>
    <w:rsid w:val="48C05B26"/>
    <w:rsid w:val="5AF3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2026-03-25T06:25:00Z</dcterms:created>
  <dc:creator>Administrator</dc:creator>
  <cp:lastModifiedBy>阿鹏</cp:lastModifiedBy>
  <dcterms:modified xsi:type="dcterms:W3CDTF">2026-03-30T05:54:44Z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eyJoZGlkIjoiNTUwOTA4YWRmYjM2YzAxNmU4MDdiOWJhZDk2MjI4YzciLCJ1c2VySWQiOiI1MzkxMjgxMTQifQ==</vt:lpwstr>
  </property>
  <property fmtid="{D5CDD505-2E9C-101B-9397-08002B2CF9AE}" pid="4" name="ICV">
    <vt:lpwstr>588A8BA2250C4A93B46BCE9394ABC169_12</vt:lpwstr>
  </property>
</Properties>
</file>